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5DC1D" w14:textId="77777777" w:rsidR="00155F89" w:rsidRPr="00577517" w:rsidRDefault="00155F89" w:rsidP="00155F89">
      <w:pPr>
        <w:rPr>
          <w:rFonts w:ascii="Times New Roman" w:hAnsi="Times New Roman"/>
          <w:sz w:val="22"/>
          <w:u w:val="single"/>
        </w:rPr>
      </w:pPr>
    </w:p>
    <w:p w14:paraId="282A30CF" w14:textId="78CEC089" w:rsidR="00155F89" w:rsidRPr="00577517" w:rsidRDefault="00155F89" w:rsidP="00155F89">
      <w:pPr>
        <w:rPr>
          <w:rFonts w:ascii="Times New Roman" w:hAnsi="Times New Roman"/>
          <w:sz w:val="22"/>
        </w:rPr>
      </w:pPr>
      <w:r w:rsidRPr="00577517">
        <w:rPr>
          <w:rFonts w:ascii="Times New Roman" w:hAnsi="Times New Roman"/>
          <w:sz w:val="22"/>
          <w:u w:val="single"/>
        </w:rPr>
        <w:t>FOR IMMEDIATE RELEASE</w:t>
      </w:r>
      <w:r w:rsidRPr="00577517">
        <w:rPr>
          <w:rFonts w:ascii="Times New Roman" w:hAnsi="Times New Roman"/>
          <w:sz w:val="22"/>
        </w:rPr>
        <w:tab/>
      </w:r>
      <w:r w:rsidRPr="00577517">
        <w:rPr>
          <w:rFonts w:ascii="Times New Roman" w:hAnsi="Times New Roman"/>
          <w:sz w:val="22"/>
        </w:rPr>
        <w:tab/>
      </w:r>
      <w:r w:rsidRPr="00577517">
        <w:rPr>
          <w:rFonts w:ascii="Times New Roman" w:hAnsi="Times New Roman"/>
          <w:sz w:val="22"/>
        </w:rPr>
        <w:tab/>
      </w:r>
      <w:r w:rsidRPr="00577517">
        <w:rPr>
          <w:rFonts w:ascii="Times New Roman" w:hAnsi="Times New Roman"/>
          <w:sz w:val="22"/>
        </w:rPr>
        <w:tab/>
        <w:t>Contact:</w:t>
      </w:r>
      <w:r w:rsidR="00192387">
        <w:rPr>
          <w:rFonts w:ascii="Times New Roman" w:hAnsi="Times New Roman"/>
          <w:sz w:val="22"/>
        </w:rPr>
        <w:t xml:space="preserve"> </w:t>
      </w:r>
      <w:r w:rsidR="00FE3D8A">
        <w:rPr>
          <w:rFonts w:ascii="Times New Roman" w:hAnsi="Times New Roman"/>
          <w:sz w:val="22"/>
        </w:rPr>
        <w:t>Emily</w:t>
      </w:r>
      <w:r w:rsidR="00360710">
        <w:rPr>
          <w:rFonts w:ascii="Times New Roman" w:hAnsi="Times New Roman"/>
          <w:sz w:val="22"/>
        </w:rPr>
        <w:t xml:space="preserve"> </w:t>
      </w:r>
    </w:p>
    <w:p w14:paraId="759F3ACE" w14:textId="424B2601" w:rsidR="00155F89" w:rsidRPr="00577517" w:rsidRDefault="0029529B" w:rsidP="00155F89">
      <w:pPr>
        <w:rPr>
          <w:rFonts w:ascii="Times New Roman" w:hAnsi="Times New Roman"/>
          <w:sz w:val="22"/>
        </w:rPr>
      </w:pPr>
      <w:r>
        <w:rPr>
          <w:rFonts w:ascii="Times New Roman" w:hAnsi="Times New Roman"/>
          <w:sz w:val="22"/>
        </w:rPr>
        <w:t>30</w:t>
      </w:r>
      <w:r w:rsidR="00192387">
        <w:rPr>
          <w:rFonts w:ascii="Times New Roman" w:hAnsi="Times New Roman"/>
          <w:sz w:val="22"/>
        </w:rPr>
        <w:t xml:space="preserve"> June 2022</w:t>
      </w:r>
      <w:r w:rsidR="00155F89" w:rsidRPr="00577517">
        <w:rPr>
          <w:rFonts w:ascii="Times New Roman" w:hAnsi="Times New Roman"/>
          <w:sz w:val="22"/>
        </w:rPr>
        <w:tab/>
      </w:r>
      <w:r w:rsidR="00155F89" w:rsidRPr="00577517">
        <w:rPr>
          <w:rFonts w:ascii="Times New Roman" w:hAnsi="Times New Roman"/>
          <w:sz w:val="22"/>
        </w:rPr>
        <w:tab/>
      </w:r>
      <w:r w:rsidR="00155F89" w:rsidRPr="00577517">
        <w:rPr>
          <w:rFonts w:ascii="Times New Roman" w:hAnsi="Times New Roman"/>
          <w:sz w:val="22"/>
        </w:rPr>
        <w:tab/>
      </w:r>
      <w:r w:rsidR="00155F89" w:rsidRPr="00577517">
        <w:rPr>
          <w:rFonts w:ascii="Times New Roman" w:hAnsi="Times New Roman"/>
          <w:sz w:val="22"/>
        </w:rPr>
        <w:tab/>
      </w:r>
      <w:r w:rsidR="00155F89" w:rsidRPr="00577517">
        <w:rPr>
          <w:rFonts w:ascii="Times New Roman" w:hAnsi="Times New Roman"/>
          <w:sz w:val="22"/>
        </w:rPr>
        <w:tab/>
      </w:r>
      <w:r w:rsidR="00155F89" w:rsidRPr="00577517">
        <w:rPr>
          <w:rFonts w:ascii="Times New Roman" w:hAnsi="Times New Roman"/>
          <w:sz w:val="22"/>
        </w:rPr>
        <w:tab/>
      </w:r>
      <w:r w:rsidR="00155F89" w:rsidRPr="00577517">
        <w:rPr>
          <w:rFonts w:ascii="Times New Roman" w:hAnsi="Times New Roman"/>
          <w:sz w:val="22"/>
        </w:rPr>
        <w:tab/>
        <w:t xml:space="preserve"> </w:t>
      </w:r>
      <w:r w:rsidR="00192387">
        <w:rPr>
          <w:rFonts w:ascii="Times New Roman" w:hAnsi="Times New Roman"/>
          <w:sz w:val="22"/>
        </w:rPr>
        <w:t>773.635.</w:t>
      </w:r>
      <w:r w:rsidR="00FE3D8A">
        <w:rPr>
          <w:rFonts w:ascii="Times New Roman" w:hAnsi="Times New Roman"/>
          <w:sz w:val="22"/>
        </w:rPr>
        <w:t>7700</w:t>
      </w:r>
    </w:p>
    <w:p w14:paraId="789FE738" w14:textId="40655BF8" w:rsidR="00155F89" w:rsidRPr="00577517" w:rsidRDefault="00155F89" w:rsidP="00155F89">
      <w:pPr>
        <w:rPr>
          <w:rFonts w:ascii="Times New Roman" w:hAnsi="Times New Roman"/>
          <w:sz w:val="22"/>
        </w:rPr>
      </w:pPr>
      <w:r w:rsidRPr="00577517">
        <w:rPr>
          <w:rFonts w:ascii="Times New Roman" w:hAnsi="Times New Roman"/>
          <w:sz w:val="22"/>
        </w:rPr>
        <w:tab/>
      </w:r>
      <w:r w:rsidRPr="00577517">
        <w:rPr>
          <w:rFonts w:ascii="Times New Roman" w:hAnsi="Times New Roman"/>
          <w:sz w:val="22"/>
        </w:rPr>
        <w:tab/>
      </w:r>
      <w:r w:rsidRPr="00577517">
        <w:rPr>
          <w:rFonts w:ascii="Times New Roman" w:hAnsi="Times New Roman"/>
          <w:sz w:val="22"/>
        </w:rPr>
        <w:tab/>
      </w:r>
      <w:r w:rsidRPr="00577517">
        <w:rPr>
          <w:rFonts w:ascii="Times New Roman" w:hAnsi="Times New Roman"/>
          <w:sz w:val="22"/>
        </w:rPr>
        <w:tab/>
      </w:r>
      <w:r w:rsidRPr="00577517">
        <w:rPr>
          <w:rFonts w:ascii="Times New Roman" w:hAnsi="Times New Roman"/>
          <w:sz w:val="22"/>
        </w:rPr>
        <w:tab/>
      </w:r>
      <w:r w:rsidRPr="00577517">
        <w:rPr>
          <w:rFonts w:ascii="Times New Roman" w:hAnsi="Times New Roman"/>
          <w:sz w:val="22"/>
        </w:rPr>
        <w:tab/>
      </w:r>
      <w:r w:rsidRPr="00577517">
        <w:rPr>
          <w:rFonts w:ascii="Times New Roman" w:hAnsi="Times New Roman"/>
          <w:sz w:val="22"/>
        </w:rPr>
        <w:tab/>
      </w:r>
      <w:r w:rsidRPr="00577517">
        <w:rPr>
          <w:rFonts w:ascii="Times New Roman" w:hAnsi="Times New Roman"/>
          <w:sz w:val="22"/>
        </w:rPr>
        <w:tab/>
        <w:t xml:space="preserve"> </w:t>
      </w:r>
      <w:r w:rsidR="00192387">
        <w:rPr>
          <w:rFonts w:ascii="Times New Roman" w:hAnsi="Times New Roman"/>
          <w:sz w:val="22"/>
        </w:rPr>
        <w:t>admissions@uofac.edu</w:t>
      </w:r>
    </w:p>
    <w:p w14:paraId="29764F40" w14:textId="77777777" w:rsidR="00155F89" w:rsidRPr="00577517" w:rsidRDefault="00155F89" w:rsidP="00155F89">
      <w:pPr>
        <w:rPr>
          <w:rFonts w:ascii="Times New Roman" w:hAnsi="Times New Roman"/>
          <w:sz w:val="22"/>
        </w:rPr>
      </w:pPr>
    </w:p>
    <w:p w14:paraId="3ACB0020" w14:textId="02491E94" w:rsidR="00155F89" w:rsidRPr="00577517" w:rsidRDefault="00360710" w:rsidP="00155F89">
      <w:pPr>
        <w:jc w:val="center"/>
        <w:rPr>
          <w:rFonts w:ascii="Times New Roman" w:hAnsi="Times New Roman"/>
          <w:b/>
          <w:sz w:val="22"/>
        </w:rPr>
      </w:pPr>
      <w:r>
        <w:rPr>
          <w:rFonts w:ascii="Times New Roman" w:hAnsi="Times New Roman"/>
          <w:b/>
          <w:sz w:val="22"/>
        </w:rPr>
        <w:t>UNIVERSITY OF AESTHETICS &amp; COSMETOLOGY</w:t>
      </w:r>
      <w:r w:rsidR="00155F89" w:rsidRPr="00577517">
        <w:rPr>
          <w:rFonts w:ascii="Times New Roman" w:hAnsi="Times New Roman"/>
          <w:b/>
          <w:sz w:val="22"/>
        </w:rPr>
        <w:t xml:space="preserve"> EARNS MIDDLE STATES ACCREDITATION </w:t>
      </w:r>
    </w:p>
    <w:p w14:paraId="18D0961B" w14:textId="77777777" w:rsidR="00155F89" w:rsidRPr="00577517" w:rsidRDefault="00155F89" w:rsidP="00155F89">
      <w:pPr>
        <w:rPr>
          <w:rFonts w:ascii="Times New Roman" w:hAnsi="Times New Roman"/>
          <w:sz w:val="22"/>
        </w:rPr>
      </w:pPr>
    </w:p>
    <w:p w14:paraId="151B526B" w14:textId="2651DE9D" w:rsidR="00155F89" w:rsidRPr="00577517" w:rsidRDefault="00744B5B" w:rsidP="00155F89">
      <w:pPr>
        <w:rPr>
          <w:rFonts w:ascii="Times New Roman" w:hAnsi="Times New Roman"/>
          <w:sz w:val="22"/>
        </w:rPr>
      </w:pPr>
      <w:r>
        <w:rPr>
          <w:rFonts w:ascii="Times New Roman" w:hAnsi="Times New Roman"/>
          <w:sz w:val="22"/>
        </w:rPr>
        <w:t>DOWNERS GROVE</w:t>
      </w:r>
      <w:r w:rsidR="00360710">
        <w:rPr>
          <w:rFonts w:ascii="Times New Roman" w:hAnsi="Times New Roman"/>
          <w:sz w:val="22"/>
        </w:rPr>
        <w:t>, IL</w:t>
      </w:r>
      <w:r w:rsidR="00155F89" w:rsidRPr="00577517">
        <w:rPr>
          <w:rFonts w:ascii="Times New Roman" w:hAnsi="Times New Roman"/>
          <w:sz w:val="22"/>
        </w:rPr>
        <w:t xml:space="preserve"> — </w:t>
      </w:r>
      <w:r w:rsidR="00360710">
        <w:rPr>
          <w:rFonts w:ascii="Times New Roman" w:hAnsi="Times New Roman"/>
          <w:sz w:val="22"/>
        </w:rPr>
        <w:t>UNIVERSITY OF AESTHETICS &amp; COSMETOLOGY</w:t>
      </w:r>
      <w:r w:rsidR="00155F89" w:rsidRPr="00577517">
        <w:rPr>
          <w:rFonts w:ascii="Times New Roman" w:hAnsi="Times New Roman"/>
          <w:sz w:val="22"/>
        </w:rPr>
        <w:t xml:space="preserve"> announced today that it has earned accreditation by the Middle States Association Commissions on Elementary and Secondary Schools, a worldwide leader in accreditation and continuous school improvement. </w:t>
      </w:r>
    </w:p>
    <w:p w14:paraId="543586B8" w14:textId="77777777" w:rsidR="006F5468" w:rsidRDefault="006F5468" w:rsidP="00155F89">
      <w:pPr>
        <w:rPr>
          <w:rFonts w:ascii="Times New Roman" w:hAnsi="Times New Roman"/>
          <w:sz w:val="22"/>
        </w:rPr>
      </w:pPr>
    </w:p>
    <w:p w14:paraId="247E355C" w14:textId="1D253EB9" w:rsidR="006F5468" w:rsidRDefault="006F5468" w:rsidP="006F5468">
      <w:pPr>
        <w:rPr>
          <w:rFonts w:ascii="Times New Roman" w:hAnsi="Times New Roman"/>
          <w:sz w:val="22"/>
          <w:szCs w:val="22"/>
        </w:rPr>
      </w:pPr>
      <w:r w:rsidRPr="00DB2CD2">
        <w:rPr>
          <w:rFonts w:ascii="Times New Roman" w:hAnsi="Times New Roman"/>
          <w:sz w:val="22"/>
          <w:szCs w:val="22"/>
        </w:rPr>
        <w:t>“</w:t>
      </w:r>
      <w:r>
        <w:rPr>
          <w:rFonts w:ascii="Times New Roman" w:hAnsi="Times New Roman"/>
          <w:sz w:val="22"/>
          <w:szCs w:val="22"/>
        </w:rPr>
        <w:t>Middle States accreditation serves as an independent validation of the good work we do, and the accreditation process focuse</w:t>
      </w:r>
      <w:r w:rsidR="00360710">
        <w:rPr>
          <w:rFonts w:ascii="Times New Roman" w:hAnsi="Times New Roman"/>
          <w:sz w:val="22"/>
          <w:szCs w:val="22"/>
        </w:rPr>
        <w:t>s</w:t>
      </w:r>
      <w:r>
        <w:rPr>
          <w:rFonts w:ascii="Times New Roman" w:hAnsi="Times New Roman"/>
          <w:sz w:val="22"/>
          <w:szCs w:val="22"/>
        </w:rPr>
        <w:t xml:space="preserve"> our attention on strategic planning and continuous improvement practices,” </w:t>
      </w:r>
      <w:r>
        <w:rPr>
          <w:rFonts w:ascii="Times New Roman" w:hAnsi="Times New Roman"/>
          <w:sz w:val="22"/>
        </w:rPr>
        <w:t>said</w:t>
      </w:r>
      <w:r w:rsidR="00360710">
        <w:rPr>
          <w:rFonts w:ascii="Times New Roman" w:hAnsi="Times New Roman"/>
          <w:sz w:val="22"/>
        </w:rPr>
        <w:t xml:space="preserve"> school leadership.  </w:t>
      </w:r>
      <w:r>
        <w:rPr>
          <w:rFonts w:ascii="Times New Roman" w:hAnsi="Times New Roman"/>
          <w:sz w:val="22"/>
          <w:szCs w:val="22"/>
        </w:rPr>
        <w:t xml:space="preserve">“We are proud to have earned accreditation and look forward to continuing to work with our teachers, </w:t>
      </w:r>
      <w:r w:rsidR="00360710">
        <w:rPr>
          <w:rFonts w:ascii="Times New Roman" w:hAnsi="Times New Roman"/>
          <w:sz w:val="22"/>
          <w:szCs w:val="22"/>
        </w:rPr>
        <w:t>staff, &amp;</w:t>
      </w:r>
      <w:r>
        <w:rPr>
          <w:rFonts w:ascii="Times New Roman" w:hAnsi="Times New Roman"/>
          <w:sz w:val="22"/>
          <w:szCs w:val="22"/>
        </w:rPr>
        <w:t xml:space="preserve"> </w:t>
      </w:r>
      <w:r w:rsidR="00360710">
        <w:rPr>
          <w:rFonts w:ascii="Times New Roman" w:hAnsi="Times New Roman"/>
          <w:sz w:val="22"/>
          <w:szCs w:val="22"/>
        </w:rPr>
        <w:t>interested parties</w:t>
      </w:r>
      <w:r>
        <w:rPr>
          <w:rFonts w:ascii="Times New Roman" w:hAnsi="Times New Roman"/>
          <w:sz w:val="22"/>
          <w:szCs w:val="22"/>
        </w:rPr>
        <w:t xml:space="preserve"> to provide high quality education for </w:t>
      </w:r>
      <w:r w:rsidR="00360710">
        <w:rPr>
          <w:rFonts w:ascii="Times New Roman" w:hAnsi="Times New Roman"/>
          <w:sz w:val="22"/>
          <w:szCs w:val="22"/>
        </w:rPr>
        <w:t>our</w:t>
      </w:r>
      <w:r>
        <w:rPr>
          <w:rFonts w:ascii="Times New Roman" w:hAnsi="Times New Roman"/>
          <w:sz w:val="22"/>
          <w:szCs w:val="22"/>
        </w:rPr>
        <w:t xml:space="preserve"> students.”  </w:t>
      </w:r>
    </w:p>
    <w:p w14:paraId="18D1CF35" w14:textId="77777777" w:rsidR="00E71C3E" w:rsidRDefault="00E71C3E" w:rsidP="00E71C3E">
      <w:pPr>
        <w:rPr>
          <w:rFonts w:ascii="Times New Roman" w:hAnsi="Times New Roman"/>
          <w:sz w:val="22"/>
          <w:szCs w:val="22"/>
        </w:rPr>
      </w:pPr>
    </w:p>
    <w:p w14:paraId="765B2A21" w14:textId="77777777" w:rsidR="004868DE" w:rsidRPr="00BE6E68" w:rsidRDefault="004868DE" w:rsidP="004868DE">
      <w:pPr>
        <w:rPr>
          <w:rFonts w:ascii="Times New Roman" w:hAnsi="Times New Roman"/>
          <w:sz w:val="22"/>
          <w:szCs w:val="22"/>
        </w:rPr>
      </w:pPr>
      <w:r>
        <w:rPr>
          <w:rFonts w:ascii="Times New Roman" w:hAnsi="Times New Roman"/>
          <w:sz w:val="22"/>
          <w:szCs w:val="22"/>
        </w:rPr>
        <w:t>Middle States</w:t>
      </w:r>
      <w:r w:rsidRPr="00362E15">
        <w:rPr>
          <w:rFonts w:ascii="Times New Roman" w:hAnsi="Times New Roman"/>
          <w:sz w:val="22"/>
          <w:szCs w:val="22"/>
        </w:rPr>
        <w:t xml:space="preserve"> accredits preK-12 public, private, parochial, and charter schools. In addition, MSA-CESS accredits non-degree granting career and technical post-secondary institutions</w:t>
      </w:r>
      <w:r>
        <w:rPr>
          <w:rFonts w:ascii="Times New Roman" w:hAnsi="Times New Roman"/>
          <w:sz w:val="22"/>
          <w:szCs w:val="22"/>
        </w:rPr>
        <w:t xml:space="preserve"> and</w:t>
      </w:r>
      <w:r w:rsidRPr="00362E15">
        <w:rPr>
          <w:rFonts w:ascii="Times New Roman" w:hAnsi="Times New Roman"/>
          <w:sz w:val="22"/>
          <w:szCs w:val="22"/>
        </w:rPr>
        <w:t xml:space="preserve"> learning services providers</w:t>
      </w:r>
      <w:r>
        <w:rPr>
          <w:rFonts w:ascii="Times New Roman" w:hAnsi="Times New Roman"/>
          <w:sz w:val="22"/>
          <w:szCs w:val="22"/>
        </w:rPr>
        <w:t>.</w:t>
      </w:r>
    </w:p>
    <w:p w14:paraId="226C1C84" w14:textId="77777777" w:rsidR="004868DE" w:rsidRDefault="004868DE" w:rsidP="004868DE">
      <w:pPr>
        <w:rPr>
          <w:rFonts w:ascii="Times New Roman" w:eastAsia="Times New Roman" w:hAnsi="Times New Roman"/>
          <w:color w:val="000000"/>
          <w:sz w:val="22"/>
          <w:szCs w:val="22"/>
        </w:rPr>
      </w:pPr>
    </w:p>
    <w:p w14:paraId="288EB66B" w14:textId="77777777" w:rsidR="004868DE" w:rsidRDefault="004868DE" w:rsidP="004868DE">
      <w:pPr>
        <w:rPr>
          <w:rFonts w:ascii="Times New Roman" w:eastAsia="Times New Roman" w:hAnsi="Times New Roman"/>
          <w:sz w:val="22"/>
          <w:szCs w:val="22"/>
        </w:rPr>
      </w:pPr>
      <w:r>
        <w:rPr>
          <w:rFonts w:ascii="Times New Roman" w:eastAsia="Times New Roman" w:hAnsi="Times New Roman"/>
          <w:sz w:val="22"/>
          <w:szCs w:val="22"/>
        </w:rPr>
        <w:t xml:space="preserve">Middle States accreditation is a multifaceted evaluation process that schools and school systems voluntarily use to demonstrate they are meeting a defined set of research-based performance standards. </w:t>
      </w:r>
    </w:p>
    <w:p w14:paraId="05F8DEC5" w14:textId="77777777" w:rsidR="004868DE" w:rsidRDefault="004868DE" w:rsidP="004868DE">
      <w:pPr>
        <w:rPr>
          <w:rFonts w:ascii="Times New Roman" w:eastAsia="Times New Roman" w:hAnsi="Times New Roman"/>
          <w:sz w:val="22"/>
          <w:szCs w:val="22"/>
        </w:rPr>
      </w:pPr>
      <w:r>
        <w:rPr>
          <w:rFonts w:ascii="Times New Roman" w:eastAsia="Times New Roman" w:hAnsi="Times New Roman"/>
          <w:sz w:val="22"/>
          <w:szCs w:val="22"/>
        </w:rPr>
        <w:t xml:space="preserve">The 12 Middle States Standards for Accreditation are: mission; governance and leadership; school improvement planning; finances; facilities; school organization and staff; health and safety; educational program; assessment and evidence of student learning; student services; student life and activities, and information resources. </w:t>
      </w:r>
    </w:p>
    <w:p w14:paraId="3786F260" w14:textId="77777777" w:rsidR="004868DE" w:rsidRDefault="004868DE" w:rsidP="004868DE">
      <w:pPr>
        <w:rPr>
          <w:rFonts w:ascii="Times New Roman" w:eastAsia="Times New Roman" w:hAnsi="Times New Roman"/>
          <w:sz w:val="22"/>
          <w:szCs w:val="22"/>
        </w:rPr>
      </w:pPr>
    </w:p>
    <w:p w14:paraId="4F0D194D" w14:textId="77777777" w:rsidR="004868DE" w:rsidRDefault="004868DE" w:rsidP="004868DE">
      <w:pPr>
        <w:rPr>
          <w:rFonts w:ascii="Times New Roman" w:eastAsia="Times New Roman" w:hAnsi="Times New Roman"/>
          <w:sz w:val="22"/>
          <w:szCs w:val="22"/>
        </w:rPr>
      </w:pPr>
      <w:r>
        <w:rPr>
          <w:rFonts w:ascii="Times New Roman" w:eastAsia="Times New Roman" w:hAnsi="Times New Roman"/>
          <w:sz w:val="22"/>
          <w:szCs w:val="22"/>
        </w:rPr>
        <w:t>The accreditation process begins with a self-study that is conducted by the school or school system and requires input from school leaders, teachers, parents and students. Following the self-study, a team of volunteer educators from Middle States</w:t>
      </w:r>
      <w:r>
        <w:rPr>
          <w:rFonts w:ascii="Times New Roman" w:eastAsia="Times New Roman" w:hAnsi="Times New Roman"/>
          <w:color w:val="FF0000"/>
          <w:sz w:val="22"/>
          <w:szCs w:val="22"/>
        </w:rPr>
        <w:t xml:space="preserve"> </w:t>
      </w:r>
      <w:r>
        <w:rPr>
          <w:rFonts w:ascii="Times New Roman" w:eastAsia="Times New Roman" w:hAnsi="Times New Roman"/>
          <w:sz w:val="22"/>
          <w:szCs w:val="22"/>
        </w:rPr>
        <w:t xml:space="preserve">member schools conducts a peer review visit. </w:t>
      </w:r>
    </w:p>
    <w:p w14:paraId="4490834D" w14:textId="77777777" w:rsidR="004868DE" w:rsidRDefault="004868DE" w:rsidP="004868DE">
      <w:pPr>
        <w:rPr>
          <w:rFonts w:ascii="Times New Roman" w:eastAsia="Times New Roman" w:hAnsi="Times New Roman"/>
          <w:sz w:val="22"/>
          <w:szCs w:val="22"/>
        </w:rPr>
      </w:pPr>
    </w:p>
    <w:p w14:paraId="7D70AF4A" w14:textId="77777777" w:rsidR="004F2FBC" w:rsidRPr="007431F7" w:rsidRDefault="004F2FBC" w:rsidP="004F2FBC">
      <w:pPr>
        <w:rPr>
          <w:rFonts w:ascii="Times New Roman" w:hAnsi="Times New Roman"/>
          <w:sz w:val="22"/>
          <w:szCs w:val="22"/>
        </w:rPr>
      </w:pPr>
      <w:r w:rsidRPr="007431F7">
        <w:rPr>
          <w:rFonts w:ascii="Times New Roman" w:hAnsi="Times New Roman"/>
          <w:sz w:val="22"/>
          <w:szCs w:val="22"/>
        </w:rPr>
        <w:t xml:space="preserve">“The Middle States accreditation process </w:t>
      </w:r>
      <w:r>
        <w:rPr>
          <w:rFonts w:ascii="Times New Roman" w:hAnsi="Times New Roman"/>
          <w:sz w:val="22"/>
          <w:szCs w:val="22"/>
        </w:rPr>
        <w:t>supports schools in</w:t>
      </w:r>
      <w:r w:rsidRPr="007431F7">
        <w:rPr>
          <w:rFonts w:ascii="Times New Roman" w:hAnsi="Times New Roman"/>
          <w:sz w:val="22"/>
          <w:szCs w:val="22"/>
        </w:rPr>
        <w:t xml:space="preserve"> develop</w:t>
      </w:r>
      <w:r>
        <w:rPr>
          <w:rFonts w:ascii="Times New Roman" w:hAnsi="Times New Roman"/>
          <w:sz w:val="22"/>
          <w:szCs w:val="22"/>
        </w:rPr>
        <w:t>ing</w:t>
      </w:r>
      <w:r w:rsidRPr="007431F7">
        <w:rPr>
          <w:rFonts w:ascii="Times New Roman" w:hAnsi="Times New Roman"/>
          <w:sz w:val="22"/>
          <w:szCs w:val="22"/>
        </w:rPr>
        <w:t xml:space="preserve"> a strategic plan for the future that is built upon continuous school improvement,” said Lisa Marie McCauley, Ed.D., president of the Middle States Association Commissions on Elementary and Secondary Schools.  “Middle States accredit</w:t>
      </w:r>
      <w:r>
        <w:rPr>
          <w:rFonts w:ascii="Times New Roman" w:hAnsi="Times New Roman"/>
          <w:sz w:val="22"/>
          <w:szCs w:val="22"/>
        </w:rPr>
        <w:t xml:space="preserve">ed schools </w:t>
      </w:r>
      <w:r w:rsidRPr="007431F7">
        <w:rPr>
          <w:rFonts w:ascii="Times New Roman" w:hAnsi="Times New Roman"/>
          <w:sz w:val="22"/>
          <w:szCs w:val="22"/>
        </w:rPr>
        <w:t>should be commended for their commitment to collaboration, growth and advancing student achievement.”   </w:t>
      </w:r>
    </w:p>
    <w:p w14:paraId="6701B613" w14:textId="77777777" w:rsidR="00155F89" w:rsidRPr="00577517" w:rsidRDefault="00155F89" w:rsidP="00155F89">
      <w:pPr>
        <w:rPr>
          <w:rFonts w:ascii="Times New Roman" w:hAnsi="Times New Roman"/>
          <w:sz w:val="22"/>
        </w:rPr>
      </w:pPr>
    </w:p>
    <w:p w14:paraId="5AE9CDF2" w14:textId="77777777" w:rsidR="008338EA" w:rsidRDefault="008338EA" w:rsidP="008338EA">
      <w:pPr>
        <w:rPr>
          <w:rFonts w:ascii="Times New Roman" w:eastAsia="Times New Roman" w:hAnsi="Times New Roman"/>
          <w:sz w:val="22"/>
          <w:szCs w:val="22"/>
          <w:u w:val="single"/>
        </w:rPr>
      </w:pPr>
      <w:r>
        <w:rPr>
          <w:rFonts w:ascii="Times New Roman" w:eastAsia="Times New Roman" w:hAnsi="Times New Roman"/>
          <w:sz w:val="22"/>
          <w:szCs w:val="22"/>
          <w:u w:val="single"/>
        </w:rPr>
        <w:t>About Middle States Association Commissions on Elementary and Secondary Schools (MSA-CESS)</w:t>
      </w:r>
    </w:p>
    <w:p w14:paraId="271B4B4F" w14:textId="6348D771" w:rsidR="00155F89" w:rsidRPr="00577517" w:rsidRDefault="008338EA" w:rsidP="0029529B">
      <w:pPr>
        <w:rPr>
          <w:rFonts w:ascii="Times New Roman" w:hAnsi="Times New Roman"/>
          <w:sz w:val="22"/>
        </w:rPr>
      </w:pPr>
      <w:r>
        <w:rPr>
          <w:rFonts w:ascii="Times New Roman" w:eastAsia="Times New Roman" w:hAnsi="Times New Roman"/>
          <w:sz w:val="22"/>
          <w:szCs w:val="22"/>
        </w:rPr>
        <w:t xml:space="preserve">Based in Philadelphia, the Middle States Association is the worldwide leader in accreditation and school improvement. For over 130 years, Middle States has been helping school leaders establish and reach their goals, develop strategic plans, promote staff development and advance student achievement.  With more than 2,500 accredited schools and school systems in 39 states, Puerto Rico and the U.S. Virgin Islands and in over 110 countries, MSA-CESS is proud of its continuing legacy and its ongoing innovations to meet the challenges of improving education in the 21st century. For more information visit </w:t>
      </w:r>
      <w:hyperlink r:id="rId6">
        <w:r>
          <w:rPr>
            <w:rFonts w:ascii="Times New Roman" w:eastAsia="Times New Roman" w:hAnsi="Times New Roman"/>
            <w:color w:val="0000FF"/>
            <w:sz w:val="22"/>
            <w:szCs w:val="22"/>
            <w:u w:val="single"/>
          </w:rPr>
          <w:t>www.msa-cess.org</w:t>
        </w:r>
      </w:hyperlink>
      <w:r>
        <w:rPr>
          <w:rFonts w:ascii="Times New Roman" w:eastAsia="Times New Roman" w:hAnsi="Times New Roman"/>
          <w:sz w:val="22"/>
          <w:szCs w:val="22"/>
        </w:rPr>
        <w:t>.</w:t>
      </w:r>
    </w:p>
    <w:sectPr w:rsidR="00155F89" w:rsidRPr="00577517" w:rsidSect="00155F89">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6329A" w14:textId="77777777" w:rsidR="002117D7" w:rsidRDefault="002117D7">
      <w:r>
        <w:separator/>
      </w:r>
    </w:p>
  </w:endnote>
  <w:endnote w:type="continuationSeparator" w:id="0">
    <w:p w14:paraId="036AC8FF" w14:textId="77777777" w:rsidR="002117D7" w:rsidRDefault="0021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B56E3" w14:textId="77777777" w:rsidR="002117D7" w:rsidRDefault="002117D7">
      <w:r>
        <w:separator/>
      </w:r>
    </w:p>
  </w:footnote>
  <w:footnote w:type="continuationSeparator" w:id="0">
    <w:p w14:paraId="5EA58694" w14:textId="77777777" w:rsidR="002117D7" w:rsidRDefault="00211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A9D6" w14:textId="61EDF0D0" w:rsidR="00E71C3E" w:rsidRDefault="00192387">
    <w:pPr>
      <w:pStyle w:val="Header"/>
    </w:pPr>
    <w:r>
      <w:rPr>
        <w:rFonts w:ascii="Times New Roman" w:hAnsi="Times New Roman"/>
        <w:noProof/>
      </w:rPr>
      <w:drawing>
        <wp:inline distT="0" distB="0" distL="0" distR="0" wp14:anchorId="577B757C" wp14:editId="7C5067DD">
          <wp:extent cx="1457325" cy="971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459019" cy="972679"/>
                  </a:xfrm>
                  <a:prstGeom prst="rect">
                    <a:avLst/>
                  </a:prstGeom>
                </pic:spPr>
              </pic:pic>
            </a:graphicData>
          </a:graphic>
        </wp:inline>
      </w:drawing>
    </w:r>
    <w:r w:rsidR="00E71C3E" w:rsidRPr="00E62549">
      <w:rPr>
        <w:rFonts w:ascii="Times New Roman" w:hAnsi="Times New Roman"/>
      </w:rPr>
      <w:tab/>
    </w:r>
    <w:r w:rsidR="00E71C3E">
      <w:tab/>
    </w:r>
    <w:r>
      <w:rPr>
        <w:noProof/>
      </w:rPr>
      <w:drawing>
        <wp:inline distT="0" distB="0" distL="0" distR="0" wp14:anchorId="003C50FB" wp14:editId="1CB5D7C0">
          <wp:extent cx="1572768" cy="903732"/>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stretch>
                    <a:fillRect/>
                  </a:stretch>
                </pic:blipFill>
                <pic:spPr>
                  <a:xfrm>
                    <a:off x="0" y="0"/>
                    <a:ext cx="1572768" cy="903732"/>
                  </a:xfrm>
                  <a:prstGeom prst="rect">
                    <a:avLst/>
                  </a:prstGeom>
                </pic:spPr>
              </pic:pic>
            </a:graphicData>
          </a:graphic>
        </wp:inline>
      </w:drawing>
    </w:r>
    <w:r w:rsidR="00E71C3E">
      <w:tab/>
    </w:r>
    <w:r w:rsidR="00E71C3E">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FB2"/>
    <w:rsid w:val="00027070"/>
    <w:rsid w:val="00155F89"/>
    <w:rsid w:val="00192387"/>
    <w:rsid w:val="002117D7"/>
    <w:rsid w:val="00293EA1"/>
    <w:rsid w:val="0029529B"/>
    <w:rsid w:val="00360710"/>
    <w:rsid w:val="004868DE"/>
    <w:rsid w:val="004A11EB"/>
    <w:rsid w:val="004F2FBC"/>
    <w:rsid w:val="00503F03"/>
    <w:rsid w:val="006F5468"/>
    <w:rsid w:val="00744B5B"/>
    <w:rsid w:val="008338EA"/>
    <w:rsid w:val="00BA7069"/>
    <w:rsid w:val="00BF30DC"/>
    <w:rsid w:val="00DD0FB2"/>
    <w:rsid w:val="00E71C3E"/>
    <w:rsid w:val="00ED2973"/>
    <w:rsid w:val="00EE55DD"/>
    <w:rsid w:val="00FE3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1ACBE7A"/>
  <w14:defaultImageDpi w14:val="300"/>
  <w15:docId w15:val="{F6A4420F-91F1-4662-9F0F-0AC53C55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549"/>
    <w:rPr>
      <w:rFonts w:ascii="Cambria" w:eastAsia="MS Mincho" w:hAnsi="Cambria"/>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rsid w:val="00E62549"/>
    <w:pPr>
      <w:tabs>
        <w:tab w:val="center" w:pos="4680"/>
        <w:tab w:val="right" w:pos="9360"/>
      </w:tabs>
    </w:pPr>
  </w:style>
  <w:style w:type="paragraph" w:styleId="Footer">
    <w:name w:val="footer"/>
    <w:basedOn w:val="Normal"/>
    <w:semiHidden/>
    <w:rsid w:val="00E62549"/>
    <w:pPr>
      <w:tabs>
        <w:tab w:val="center" w:pos="4320"/>
        <w:tab w:val="right" w:pos="8640"/>
      </w:tabs>
    </w:pPr>
  </w:style>
  <w:style w:type="character" w:styleId="Hyperlink">
    <w:name w:val="Hyperlink"/>
    <w:unhideWhenUsed/>
    <w:rsid w:val="00E71C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sa-cess.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Microsoft</Company>
  <LinksUpToDate>false</LinksUpToDate>
  <CharactersWithSpaces>3074</CharactersWithSpaces>
  <SharedDoc>false</SharedDoc>
  <HLinks>
    <vt:vector size="6" baseType="variant">
      <vt:variant>
        <vt:i4>7012368</vt:i4>
      </vt:variant>
      <vt:variant>
        <vt:i4>0</vt:i4>
      </vt:variant>
      <vt:variant>
        <vt:i4>0</vt:i4>
      </vt:variant>
      <vt:variant>
        <vt:i4>5</vt:i4>
      </vt:variant>
      <vt:variant>
        <vt:lpwstr>http://www.msa-cess.org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Kimberly Maialetti User</dc:creator>
  <cp:keywords/>
  <cp:lastModifiedBy>RF K</cp:lastModifiedBy>
  <cp:revision>3</cp:revision>
  <dcterms:created xsi:type="dcterms:W3CDTF">2022-06-08T22:36:00Z</dcterms:created>
  <dcterms:modified xsi:type="dcterms:W3CDTF">2022-06-08T22:40:00Z</dcterms:modified>
</cp:coreProperties>
</file>